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0B" w:rsidRDefault="0059180B" w:rsidP="0059180B">
      <w:pPr>
        <w:spacing w:line="60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eastAsia="黑体"/>
          <w:sz w:val="32"/>
          <w:szCs w:val="32"/>
        </w:rPr>
        <w:t>口腔医学专业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专业选修课</w:t>
      </w:r>
    </w:p>
    <w:tbl>
      <w:tblPr>
        <w:tblW w:w="4995" w:type="pct"/>
        <w:tblLook w:val="0000" w:firstRow="0" w:lastRow="0" w:firstColumn="0" w:lastColumn="0" w:noHBand="0" w:noVBand="0"/>
      </w:tblPr>
      <w:tblGrid>
        <w:gridCol w:w="2854"/>
        <w:gridCol w:w="838"/>
        <w:gridCol w:w="838"/>
        <w:gridCol w:w="2568"/>
        <w:gridCol w:w="1415"/>
      </w:tblGrid>
      <w:tr w:rsidR="0059180B" w:rsidTr="00FE6287">
        <w:trPr>
          <w:trHeight w:hRule="exact" w:val="624"/>
          <w:tblHeader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学分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学时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开课学期</w:t>
            </w:r>
          </w:p>
        </w:tc>
      </w:tr>
      <w:tr w:rsidR="0059180B" w:rsidTr="00FE6287">
        <w:trPr>
          <w:trHeight w:hRule="exact" w:val="624"/>
          <w:tblHeader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早期接触临床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0.5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10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基础医学导引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口腔医学导论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医学语言学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16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人文社会科学学院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医学论文写作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医学科研实验导论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器官发生学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局部解剖学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44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分子生物学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临床微生物学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口腔生物学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26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法医学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30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临床药理学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临床生理学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36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医学神经生物学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临床免疫学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肿瘤分子病理学基础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灾害医学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25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</w:t>
            </w:r>
            <w:proofErr w:type="gramStart"/>
            <w:r>
              <w:rPr>
                <w:kern w:val="0"/>
                <w:sz w:val="24"/>
                <w:lang w:bidi="ar"/>
              </w:rPr>
              <w:t>学院网课</w:t>
            </w:r>
            <w:proofErr w:type="gramEnd"/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灾害救援医学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50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lastRenderedPageBreak/>
              <w:t>临床医学模拟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43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临床技能培训中心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5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寄生虫与临床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临床生物化学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基础医学院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康复医学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24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第一、三临床学院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中医针灸学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6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实习前培训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口腔设备学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口腔临床药理学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危重病医学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45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</w:t>
            </w:r>
            <w:proofErr w:type="gramStart"/>
            <w:r>
              <w:rPr>
                <w:kern w:val="0"/>
                <w:sz w:val="24"/>
                <w:lang w:bidi="ar"/>
              </w:rPr>
              <w:t>感控安全学</w:t>
            </w:r>
            <w:proofErr w:type="gramEnd"/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疼痛诊疗学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第一临床学院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临床基因诊断学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核医学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介入放射学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第二临床学院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肿瘤学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20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第三临床学院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临床药理学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18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第三临床学院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7</w:t>
            </w:r>
          </w:p>
        </w:tc>
      </w:tr>
      <w:tr w:rsidR="0059180B" w:rsidTr="00FE6287">
        <w:trPr>
          <w:trHeight w:hRule="exact" w:val="624"/>
        </w:trPr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口腔医学强化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2.0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32</w:t>
            </w:r>
          </w:p>
        </w:tc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口腔医学院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80B" w:rsidRDefault="0059180B" w:rsidP="00FE6287">
            <w:pPr>
              <w:widowControl/>
              <w:jc w:val="center"/>
              <w:textAlignment w:val="center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9</w:t>
            </w:r>
          </w:p>
        </w:tc>
      </w:tr>
    </w:tbl>
    <w:p w:rsidR="0059180B" w:rsidRDefault="0059180B" w:rsidP="0059180B">
      <w:pPr>
        <w:rPr>
          <w:sz w:val="24"/>
        </w:rPr>
      </w:pPr>
    </w:p>
    <w:p w:rsidR="000F30A8" w:rsidRDefault="000F30A8"/>
    <w:sectPr w:rsidR="000F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94" w:rsidRDefault="00745C94" w:rsidP="0059180B">
      <w:r>
        <w:separator/>
      </w:r>
    </w:p>
  </w:endnote>
  <w:endnote w:type="continuationSeparator" w:id="0">
    <w:p w:rsidR="00745C94" w:rsidRDefault="00745C94" w:rsidP="0059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94" w:rsidRDefault="00745C94" w:rsidP="0059180B">
      <w:r>
        <w:separator/>
      </w:r>
    </w:p>
  </w:footnote>
  <w:footnote w:type="continuationSeparator" w:id="0">
    <w:p w:rsidR="00745C94" w:rsidRDefault="00745C94" w:rsidP="00591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BE"/>
    <w:rsid w:val="000F30A8"/>
    <w:rsid w:val="0059180B"/>
    <w:rsid w:val="00745C94"/>
    <w:rsid w:val="00D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8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8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8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8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8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王华夏</cp:lastModifiedBy>
  <cp:revision>2</cp:revision>
  <dcterms:created xsi:type="dcterms:W3CDTF">2023-03-09T00:53:00Z</dcterms:created>
  <dcterms:modified xsi:type="dcterms:W3CDTF">2023-03-09T00:53:00Z</dcterms:modified>
</cp:coreProperties>
</file>